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277917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277917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 w:rsidP="006304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720A0C" w:rsidRP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30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Аксио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логия </w:t>
            </w:r>
            <w:r w:rsidR="006E2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 </w:t>
            </w:r>
            <w:r w:rsidR="00630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контексте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</w:t>
            </w:r>
            <w:r w:rsidR="006304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азахской 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2014-2015 уч.г.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Pr="00720A0C" w:rsidRDefault="00277917" w:rsidP="00E96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720A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6Д020400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Культурология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2275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Религиоведения и культурологии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F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F94A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2275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720A0C">
              <w:rPr>
                <w:rFonts w:ascii="Arial" w:hAnsi="Arial" w:cs="Arial"/>
                <w:color w:val="000000"/>
                <w:sz w:val="24"/>
                <w:szCs w:val="24"/>
              </w:rPr>
              <w:t>казахский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 w:rsidP="00F94A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</w:t>
            </w:r>
            <w:r w:rsidR="00F94AD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77917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277917" w:rsidRDefault="002779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62F5" w:rsidRDefault="00E962F5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</w:tblGrid>
      <w:tr w:rsidR="00175D61">
        <w:trPr>
          <w:trHeight w:val="658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 w:rsidP="002A14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175D61" w:rsidTr="00175D61">
        <w:trPr>
          <w:trHeight w:val="497"/>
        </w:trPr>
        <w:tc>
          <w:tcPr>
            <w:tcW w:w="3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9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5D61">
        <w:trPr>
          <w:trHeight w:val="463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917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37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(шт) </w:t>
            </w:r>
          </w:p>
        </w:tc>
        <w:tc>
          <w:tcPr>
            <w:tcW w:w="125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70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 w:rsidR="00175D61" w:rsidTr="00F94AD7">
        <w:trPr>
          <w:trHeight w:val="30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F94AD7" w:rsidRPr="00F94AD7" w:rsidRDefault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F94AD7" w:rsidRP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175D61" w:rsidRDefault="00175D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94AD7" w:rsidTr="001F74C3">
        <w:trPr>
          <w:trHeight w:val="1236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Габитов Т.Х.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P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94AD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ЭТИКА</w:t>
            </w:r>
            <w:r w:rsidRPr="00F9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Оқу-</w:t>
            </w:r>
            <w:r w:rsidR="00F94AD7" w:rsidRPr="00F94A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нұсқаулар</w:t>
            </w:r>
          </w:p>
          <w:p w:rsid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Алиаты</w:t>
            </w:r>
          </w:p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Нуржанов Б.Г.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</w:p>
          <w:p w:rsidR="001F74C3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F74C3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Pr="001F74C3" w:rsidRDefault="001F74C3" w:rsidP="001F74C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MO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Культурология. Курс лекций.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Алматы, 2009.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94AD7" w:rsidRDefault="006E2635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F74C3" w:rsidTr="0071063A">
        <w:trPr>
          <w:trHeight w:val="272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Default="00274D5A" w:rsidP="0027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 Ж. Алтаев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74D5A" w:rsidRDefault="00274D5A" w:rsidP="00274D5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kk-KZ"/>
              </w:rPr>
              <w:t>Философия және мәдениеттану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 xml:space="preserve">: оқу құралы - Алматы: </w:t>
            </w:r>
          </w:p>
          <w:p w:rsidR="001F74C3" w:rsidRPr="00F94AD7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Эверо, 2004.- 291  б. (4)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1F74C3" w:rsidRPr="00274D5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Pr="001D012C" w:rsidRDefault="001F74C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Габитов Т.Х,  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Pr="001D012C" w:rsidRDefault="001F74C3" w:rsidP="00710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 Казахи. Опыт культурологическ</w:t>
            </w:r>
            <w:r w:rsidR="0071063A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ого анализа. – ФРГ, Саарбрюкен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1F74C3" w:rsidRPr="001D012C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Ламберт,  2012. – 273 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1F74C3" w:rsidRPr="00274D5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F94AD7" w:rsidTr="00CB59A3">
        <w:trPr>
          <w:trHeight w:val="115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color w:val="000000"/>
                <w:sz w:val="24"/>
              </w:rPr>
              <w:t>Абишева А. К.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F94AD7" w:rsidP="00F94AD7">
            <w:pPr>
              <w:pStyle w:val="1"/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1D012C">
              <w:rPr>
                <w:b w:val="0"/>
                <w:color w:val="000000"/>
                <w:sz w:val="24"/>
              </w:rPr>
              <w:t>Проблема ценности</w:t>
            </w:r>
            <w:r w:rsidRPr="001D012C">
              <w:rPr>
                <w:b w:val="0"/>
                <w:color w:val="000000"/>
                <w:sz w:val="24"/>
                <w:lang w:val="ru-RU"/>
              </w:rPr>
              <w:t xml:space="preserve">  в современной философии. </w:t>
            </w:r>
            <w:r w:rsidRPr="001D012C">
              <w:rPr>
                <w:b w:val="0"/>
                <w:color w:val="000000"/>
                <w:sz w:val="24"/>
              </w:rPr>
              <w:t xml:space="preserve"> – </w:t>
            </w:r>
            <w:r w:rsidRPr="001D012C">
              <w:rPr>
                <w:b w:val="0"/>
                <w:color w:val="000000"/>
                <w:sz w:val="24"/>
                <w:lang w:val="kk-KZ"/>
              </w:rPr>
              <w:t xml:space="preserve">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Pr="00F94AD7" w:rsidRDefault="00F94AD7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012C">
              <w:rPr>
                <w:color w:val="000000"/>
                <w:sz w:val="24"/>
              </w:rPr>
              <w:t>Алматы, 2007. – 243 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F94AD7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Хасанов М.Ш., Каракузова 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71063A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Космос казахской культуры.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Алматы,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4AD7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94AD7" w:rsidRPr="0071063A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CB59A3" w:rsidTr="00F92281">
        <w:trPr>
          <w:trHeight w:val="160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Pr="001D012C" w:rsidRDefault="00F92281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lastRenderedPageBreak/>
              <w:t xml:space="preserve">Габитов Т.Х. 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1D012C" w:rsidRDefault="00F92281" w:rsidP="00F92281">
            <w:pPr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Исследования культуры казахов. На англ языке. 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ФРГ</w:t>
            </w: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 xml:space="preserve"> </w:t>
            </w:r>
          </w:p>
          <w:p w:rsidR="00CB59A3" w:rsidRPr="001D012C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Pr="001D012C" w:rsidRDefault="00F92281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4"/>
              </w:rPr>
            </w:pPr>
            <w:r w:rsidRPr="001D012C">
              <w:rPr>
                <w:rFonts w:ascii="Times New Roman" w:hAnsi="Times New Roman" w:cs="Times New Roman"/>
                <w:sz w:val="24"/>
                <w:szCs w:val="24"/>
                <w:lang w:val="ru-MO"/>
              </w:rPr>
              <w:t>Саарбрюкен: Ламберт,  . – 160  с. 2012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CB59A3" w:rsidRPr="00F92281" w:rsidRDefault="00F92281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Сейтахметов К.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71063A" w:rsidRPr="001D012C" w:rsidRDefault="0071063A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Социокультурные проблемы и развитие личности. //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Общение и личность. </w:t>
            </w:r>
          </w:p>
          <w:p w:rsidR="00CB59A3" w:rsidRDefault="00CB59A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CB59A3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Алматы: Гылым, 2006. -132. с.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CB59A3" w:rsidRPr="0071063A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F92281" w:rsidTr="0016167A">
        <w:trPr>
          <w:trHeight w:val="1065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71063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  <w:lang w:val="kk-KZ"/>
              </w:rPr>
              <w:t>Масалимо</w:t>
            </w: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ва 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71063A" w:rsidRDefault="00274D5A" w:rsidP="00274D5A">
            <w:pPr>
              <w:pStyle w:val="1"/>
              <w:shd w:val="clear" w:color="auto" w:fill="FFFFFF"/>
              <w:jc w:val="both"/>
              <w:rPr>
                <w:b w:val="0"/>
                <w:sz w:val="24"/>
                <w:lang w:val="ru-MO"/>
              </w:rPr>
            </w:pPr>
            <w:r w:rsidRPr="0071063A">
              <w:rPr>
                <w:rFonts w:ascii="Times New Roman CYR" w:hAnsi="Times New Roman CYR" w:cs="Times New Roman CYR"/>
                <w:b w:val="0"/>
                <w:sz w:val="24"/>
              </w:rPr>
              <w:t xml:space="preserve">Культурная антропология: Учебник. - Алматы: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Pr="00274D5A" w:rsidRDefault="00274D5A" w:rsidP="00274D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КазГУ, 2009. - 187 с.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F92281" w:rsidRPr="0016167A" w:rsidRDefault="00274D5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(4)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  <w:lang w:val="kk-KZ"/>
              </w:rPr>
              <w:t>Сатершинов, Б.М.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  <w:lang w:val="kk-KZ"/>
              </w:rPr>
              <w:t>Қазақстан мәдениетінің тарихы мен теориясының кейбір мәселелері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/ Алматы: 159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Сорос-Қазақстан қоры, 2001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92281" w:rsidRDefault="0071063A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[1]</w:t>
            </w:r>
          </w:p>
        </w:tc>
      </w:tr>
      <w:tr w:rsidR="00627C03" w:rsidTr="0047058B">
        <w:trPr>
          <w:trHeight w:val="1845"/>
        </w:trPr>
        <w:tc>
          <w:tcPr>
            <w:tcW w:w="305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solid" w:color="FFFFFF" w:fill="auto"/>
          </w:tcPr>
          <w:p w:rsidR="00627C03" w:rsidRPr="0071063A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MO"/>
              </w:rPr>
            </w:pPr>
            <w:r w:rsidRPr="0071063A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Жолдубаева А.</w:t>
            </w:r>
          </w:p>
          <w:p w:rsidR="00627C03" w:rsidRPr="00F94AD7" w:rsidRDefault="0062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Культурная антропология: Основные школы и направления.  165 с. </w:t>
            </w:r>
          </w:p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627C03" w:rsidRPr="00274D5A" w:rsidRDefault="00627C03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Алматы: КазГУ, 2011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solid" w:color="FFFFFF" w:fill="auto"/>
          </w:tcPr>
          <w:p w:rsidR="00627C03" w:rsidRPr="0016167A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(6)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71063A" w:rsidRDefault="00627C03" w:rsidP="009B65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Амребаева Ж Т.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ценностей Ю.Баласагуни в «Кутадгу билиг»,  Алматы., </w:t>
            </w:r>
          </w:p>
          <w:p w:rsidR="00627C03" w:rsidRPr="0071063A" w:rsidRDefault="00627C03" w:rsidP="0071063A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 – 211 с.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.-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27C03" w:rsidRPr="00713FB1" w:rsidRDefault="00713FB1" w:rsidP="0071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627C03" w:rsidTr="00713FB1">
        <w:trPr>
          <w:trHeight w:val="2385"/>
        </w:trPr>
        <w:tc>
          <w:tcPr>
            <w:tcW w:w="30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627C03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Черняк В.С...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9B658F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Мир ценностей аль-Фараби и аксиология XXI века. Книга II. -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Алматы, 2006. с.151.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27C03" w:rsidRPr="00713FB1" w:rsidRDefault="00713FB1" w:rsidP="0071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627C03" w:rsidTr="00A81AC6">
        <w:trPr>
          <w:trHeight w:val="1777"/>
        </w:trPr>
        <w:tc>
          <w:tcPr>
            <w:tcW w:w="305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F9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solid" w:color="FFFFFF" w:fill="auto"/>
          </w:tcPr>
          <w:p w:rsidR="00627C03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Default="00627C03" w:rsidP="00A81AC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Ценностные аспекты коперниканской революции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627C03" w:rsidRPr="001D012C" w:rsidRDefault="00627C03" w:rsidP="00F94A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М.:РАН,1998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234 c.</w:t>
            </w:r>
            <w:r w:rsidRPr="001D01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627C03" w:rsidRDefault="006E2635" w:rsidP="00710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2A14D8" w:rsidRDefault="002A14D8" w:rsidP="002A14D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3"/>
        <w:gridCol w:w="766"/>
        <w:gridCol w:w="1502"/>
        <w:gridCol w:w="3814"/>
      </w:tblGrid>
      <w:tr w:rsidR="00175D61" w:rsidTr="004412F6">
        <w:trPr>
          <w:trHeight w:val="658"/>
        </w:trPr>
        <w:tc>
          <w:tcPr>
            <w:tcW w:w="76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175D61" w:rsidTr="004412F6">
        <w:trPr>
          <w:trHeight w:val="497"/>
        </w:trPr>
        <w:tc>
          <w:tcPr>
            <w:tcW w:w="1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  <w:tc>
          <w:tcPr>
            <w:tcW w:w="38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75D61" w:rsidTr="004412F6">
        <w:trPr>
          <w:trHeight w:val="463"/>
        </w:trPr>
        <w:tc>
          <w:tcPr>
            <w:tcW w:w="16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66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solid" w:color="FFCC99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  <w:tc>
          <w:tcPr>
            <w:tcW w:w="15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381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A2BD90" w:fill="auto"/>
          </w:tcPr>
          <w:p w:rsidR="00175D61" w:rsidRDefault="00175D61" w:rsidP="00B75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(шт)</w:t>
            </w:r>
          </w:p>
        </w:tc>
      </w:tr>
      <w:tr w:rsidR="00B75520" w:rsidRPr="004412F6" w:rsidTr="0044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7685" w:type="dxa"/>
            <w:gridSpan w:val="4"/>
          </w:tcPr>
          <w:p w:rsidR="004412F6" w:rsidRPr="006E2635" w:rsidRDefault="006E2635" w:rsidP="004412F6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E2635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1.</w:t>
            </w:r>
            <w:r w:rsidR="004412F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Теория и методология типологии культур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Электронное учебное пособие для магистрантов отделения культурологии 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к. КазНУ им. аль-Фараби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– Алматы: КазНУ 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им. аль-Фараби</w:t>
            </w:r>
            <w:r w:rsidR="004412F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, 2013. – 120 с.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(2)</w:t>
            </w:r>
          </w:p>
          <w:p w:rsidR="00B75520" w:rsidRPr="004412F6" w:rsidRDefault="00B75520" w:rsidP="00B75520">
            <w:pPr>
              <w:ind w:left="30"/>
            </w:pPr>
          </w:p>
        </w:tc>
      </w:tr>
      <w:tr w:rsidR="004412F6" w:rsidRPr="004412F6" w:rsidTr="0044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685" w:type="dxa"/>
            <w:gridSpan w:val="4"/>
          </w:tcPr>
          <w:p w:rsidR="004412F6" w:rsidRDefault="004412F6" w:rsidP="004412F6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  <w:lang w:val="kk-KZ"/>
              </w:rPr>
              <w:t>Экология культуры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Электронное учебное пособие для магистрантов отделения культурологии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к. КазНУ им. аль-Фараби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. – Алматы: КазНУ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им. аль-Фараби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, 2013. – 112 с. </w:t>
            </w:r>
            <w:r w:rsidR="006E2635"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  <w:t xml:space="preserve"> (2)</w:t>
            </w:r>
          </w:p>
        </w:tc>
      </w:tr>
      <w:tr w:rsidR="004412F6" w:rsidRPr="004412F6" w:rsidTr="004412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7685" w:type="dxa"/>
            <w:gridSpan w:val="4"/>
          </w:tcPr>
          <w:p w:rsidR="004412F6" w:rsidRDefault="008D6D2A" w:rsidP="00B75520">
            <w:pPr>
              <w:ind w:left="30"/>
              <w:rPr>
                <w:color w:val="000000"/>
                <w:sz w:val="24"/>
                <w:lang w:val="en-US"/>
              </w:rPr>
            </w:pPr>
            <w:r w:rsidRPr="008D6D2A">
              <w:t>3.</w:t>
            </w:r>
            <w:r w:rsidRPr="001D012C">
              <w:rPr>
                <w:color w:val="000000"/>
                <w:sz w:val="24"/>
              </w:rPr>
              <w:t xml:space="preserve"> Аксиология. / База знаний de-facto. </w:t>
            </w:r>
            <w:hyperlink r:id="rId5" w:history="1">
              <w:r w:rsidRPr="00110CCF">
                <w:rPr>
                  <w:rStyle w:val="a3"/>
                  <w:sz w:val="24"/>
                </w:rPr>
                <w:t>www.examen.ru</w:t>
              </w:r>
            </w:hyperlink>
          </w:p>
          <w:p w:rsidR="008D6D2A" w:rsidRPr="008D6D2A" w:rsidRDefault="008D6D2A" w:rsidP="00B75520">
            <w:pPr>
              <w:ind w:left="30"/>
              <w:rPr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2013</w:t>
            </w:r>
          </w:p>
          <w:p w:rsidR="004412F6" w:rsidRDefault="004412F6" w:rsidP="00B75520">
            <w:pPr>
              <w:ind w:left="30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/>
              </w:rPr>
            </w:pPr>
          </w:p>
        </w:tc>
      </w:tr>
    </w:tbl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p w:rsidR="00E962F5" w:rsidRPr="00630404" w:rsidRDefault="00E962F5"/>
    <w:sectPr w:rsidR="00E962F5" w:rsidRPr="00630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17"/>
    <w:rsid w:val="0016167A"/>
    <w:rsid w:val="00175D61"/>
    <w:rsid w:val="001D012C"/>
    <w:rsid w:val="001E2389"/>
    <w:rsid w:val="001F74C3"/>
    <w:rsid w:val="002275BA"/>
    <w:rsid w:val="00274D5A"/>
    <w:rsid w:val="00277917"/>
    <w:rsid w:val="002A14D8"/>
    <w:rsid w:val="004412F6"/>
    <w:rsid w:val="00627C03"/>
    <w:rsid w:val="00630404"/>
    <w:rsid w:val="00644B1E"/>
    <w:rsid w:val="006D2719"/>
    <w:rsid w:val="006E2635"/>
    <w:rsid w:val="0071063A"/>
    <w:rsid w:val="00713FB1"/>
    <w:rsid w:val="00720A0C"/>
    <w:rsid w:val="00785148"/>
    <w:rsid w:val="007B639D"/>
    <w:rsid w:val="00874D0A"/>
    <w:rsid w:val="008D6D2A"/>
    <w:rsid w:val="00997252"/>
    <w:rsid w:val="009B658F"/>
    <w:rsid w:val="00A81AC6"/>
    <w:rsid w:val="00B75520"/>
    <w:rsid w:val="00BC748A"/>
    <w:rsid w:val="00CB59A3"/>
    <w:rsid w:val="00D20A03"/>
    <w:rsid w:val="00E40EA9"/>
    <w:rsid w:val="00E962F5"/>
    <w:rsid w:val="00E96C54"/>
    <w:rsid w:val="00F92281"/>
    <w:rsid w:val="00F94AD7"/>
    <w:rsid w:val="00FE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1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2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1D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01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D6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01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012C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HTML">
    <w:name w:val="HTML Preformatted"/>
    <w:basedOn w:val="a"/>
    <w:link w:val="HTML0"/>
    <w:unhideWhenUsed/>
    <w:rsid w:val="001D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D012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D6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a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2015-06-14T09:33:00Z</dcterms:created>
  <dcterms:modified xsi:type="dcterms:W3CDTF">2015-06-14T09:33:00Z</dcterms:modified>
</cp:coreProperties>
</file>